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6C" w:rsidRDefault="00A8176C" w:rsidP="00C121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</w:pPr>
    </w:p>
    <w:p w:rsidR="00A8176C" w:rsidRDefault="00A8176C" w:rsidP="00C121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</w:pPr>
    </w:p>
    <w:p w:rsidR="00C121C1" w:rsidRDefault="00C121C1" w:rsidP="00C121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</w:pPr>
      <w:r w:rsidRPr="00C121C1"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  <w:t>USTAWA</w:t>
      </w:r>
      <w:r w:rsidR="00A8176C"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  <w:t xml:space="preserve"> </w:t>
      </w:r>
      <w:r w:rsidRPr="00C121C1"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  <w:t>z dnia 21 grudnia 2000r.</w:t>
      </w:r>
      <w:r w:rsidR="00A8176C"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  <w:t xml:space="preserve"> </w:t>
      </w:r>
      <w:r w:rsidR="00A8176C"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  <w:br/>
      </w:r>
      <w:r w:rsidRPr="00C121C1"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  <w:t>o dozorze technicznym</w:t>
      </w:r>
    </w:p>
    <w:p w:rsidR="00A8176C" w:rsidRDefault="00A8176C" w:rsidP="00C121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48"/>
          <w:szCs w:val="48"/>
          <w:bdr w:val="none" w:sz="0" w:space="0" w:color="auto" w:frame="1"/>
          <w:lang w:eastAsia="pl-PL"/>
        </w:rPr>
      </w:pPr>
    </w:p>
    <w:p w:rsidR="00A8176C" w:rsidRPr="00C121C1" w:rsidRDefault="00A8176C" w:rsidP="00C121C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sz w:val="48"/>
          <w:szCs w:val="48"/>
          <w:lang w:eastAsia="pl-PL"/>
        </w:rPr>
      </w:pPr>
    </w:p>
    <w:p w:rsidR="00C121C1" w:rsidRPr="00A8176C" w:rsidRDefault="00C121C1" w:rsidP="00A8176C">
      <w:pPr>
        <w:spacing w:after="12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spacing w:val="-15"/>
          <w:kern w:val="36"/>
          <w:sz w:val="20"/>
          <w:szCs w:val="20"/>
          <w:lang w:eastAsia="pl-PL"/>
        </w:rPr>
      </w:pPr>
      <w:bookmarkStart w:id="0" w:name="_GoBack"/>
      <w:r w:rsidRPr="00A8176C">
        <w:rPr>
          <w:rFonts w:ascii="inherit" w:eastAsia="Times New Roman" w:hAnsi="inherit" w:cs="Times New Roman"/>
          <w:b/>
          <w:bCs/>
          <w:spacing w:val="-15"/>
          <w:kern w:val="36"/>
          <w:sz w:val="20"/>
          <w:szCs w:val="20"/>
          <w:lang w:eastAsia="pl-PL"/>
        </w:rPr>
        <w:t>Przepisy ogólne</w:t>
      </w:r>
    </w:p>
    <w:p w:rsidR="00C121C1" w:rsidRPr="00A8176C" w:rsidRDefault="00C121C1" w:rsidP="00A8176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Art. 1.</w:t>
      </w: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 Ustawa określa zasady, zakres i formy wykonywania dozoru technicznego oraz jednostki właściwe do jego wykonywania.</w:t>
      </w:r>
    </w:p>
    <w:p w:rsidR="00C121C1" w:rsidRPr="00A8176C" w:rsidRDefault="00C121C1" w:rsidP="00A8176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Art. 2.</w:t>
      </w: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 1. Dozorem technicznym są określone ustawą działania zmierzające do zapewnienia bezpiecznego funkcjonowania urządzeń technicznych.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2. Dozór techniczny jest wykonywany przez jednostki dozoru technicznego.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3. Wykonywanie dozoru technicznego przez jednostki dozoru technicznego nie zwalnia projektujących, wytwarzających, eksploatujących, naprawiających i modernizujących urządzenia techniczne od odpowiedzialności za jakość i stan tych urządzeń, mające wpływ na ich bezpieczną pracę, zgodnie z przepisami o dozorze technicznym i przepisami szczególnymi.</w:t>
      </w:r>
    </w:p>
    <w:p w:rsidR="00C121C1" w:rsidRPr="00A8176C" w:rsidRDefault="00C121C1" w:rsidP="00A8176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Art. 3.</w:t>
      </w: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 Przepisów ustawy nie stosuje się do: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1)   urządzeń technicznych, nad którymi są prowadzone prace naukowo-badawcze;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2)   górniczych szybowych urządzeń wyciągowych oraz urządzeń technicznych w podziemnych wyrobiskach zakładów górniczych.</w:t>
      </w:r>
    </w:p>
    <w:p w:rsidR="00C121C1" w:rsidRPr="00A8176C" w:rsidRDefault="00C121C1" w:rsidP="00A8176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Art. 4.</w:t>
      </w: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 Ilekroć w ustawie jest mowa o: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1)   urządzeniach technicznych — należy przez to rozumieć urządzenia, które mogą stwarzać zagrożenie dla życia lub zdrowia ludzkiego oraz mienia i środowiska wskutek: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a)   rozprężenia cieczy lub gazów znajdujących się pod ciśnieniem różnym od atmosferycznego,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b)   wyzwolenia energii potencjalnej lub kinetycznej przy przemieszczaniu ludzi lub ładunków w ograniczonym zasięgu,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c)   rozprzestrzeniania się materiałów niebezpiecznych podczas ich magazynowania lub transportu;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2)   warunkach technicznych dozoru technicznego — należy przez to rozumieć ustalone przez właściwych ministrów na podstawie ustawy wymagania, jakim powinny odpowiadać urządzenia techniczne;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3)   jednostkach dozoru technicznego — należy przez to rozumieć Urząd Dozoru Technicznego oraz specjalistyczne jednostki dozoru technicznego;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lastRenderedPageBreak/>
        <w:t>4)   specjalistycznych jednostkach dozoru technicznego — należy przez to rozumieć Transportowy Dozór Techniczny i Wojskowy Dozór Techniczny.</w:t>
      </w:r>
    </w:p>
    <w:p w:rsidR="00C121C1" w:rsidRPr="00A8176C" w:rsidRDefault="00C121C1" w:rsidP="00A8176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pl-PL"/>
        </w:rPr>
        <w:t>Art. 5.</w:t>
      </w: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 1. Dozorowi technicznemu podlegają urządzenia techniczne w toku ich projektowania, wytwarzania, w tym wytwarzania materiałów i elementów, naprawy i modernizacji, obrotu oraz eksploatacji.</w:t>
      </w:r>
    </w:p>
    <w:p w:rsidR="00C121C1" w:rsidRPr="00A8176C" w:rsidRDefault="00C121C1" w:rsidP="00A8176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2. </w:t>
      </w:r>
      <w:bookmarkStart w:id="1" w:name="ftnref1"/>
      <w:r w:rsidR="00C10106" w:rsidRPr="00A8176C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pl-PL"/>
        </w:rPr>
        <w:fldChar w:fldCharType="begin"/>
      </w:r>
      <w:r w:rsidRPr="00A8176C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pl-PL"/>
        </w:rPr>
        <w:instrText xml:space="preserve"> HYPERLINK "http://prawo.legeo.pl/prawo/ustawa-z-dnia-21-grudnia-2000-r-o-dozorze-technicznym/rozdzial-1_przepisy-ogolne/?on=04.05.2015" \l "ftn1" </w:instrText>
      </w:r>
      <w:r w:rsidR="00C10106" w:rsidRPr="00A8176C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pl-PL"/>
        </w:rPr>
        <w:fldChar w:fldCharType="separate"/>
      </w:r>
      <w:r w:rsidRPr="00A8176C">
        <w:rPr>
          <w:rFonts w:ascii="inherit" w:eastAsia="Times New Roman" w:hAnsi="inherit" w:cs="Times New Roman"/>
          <w:color w:val="B80909"/>
          <w:sz w:val="20"/>
          <w:szCs w:val="20"/>
          <w:bdr w:val="none" w:sz="0" w:space="0" w:color="auto" w:frame="1"/>
          <w:lang w:eastAsia="pl-PL"/>
        </w:rPr>
        <w:t>1)</w:t>
      </w:r>
      <w:r w:rsidR="00C10106" w:rsidRPr="00A8176C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pl-PL"/>
        </w:rPr>
        <w:fldChar w:fldCharType="end"/>
      </w:r>
      <w:bookmarkEnd w:id="1"/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 Rada Ministrów określi, w drodze rozporządzenia, rodzaje urządzeń technicznych podlegających dozorowi technicznemu, z wyłączeniem urządzeń technicznych w elektrowniach jądrowych, biorąc pod uwagę konieczność zapewnienia bezpiecznego funkcjonowania tych urządzeń.</w:t>
      </w:r>
    </w:p>
    <w:p w:rsidR="00C121C1" w:rsidRPr="00A8176C" w:rsidRDefault="00C121C1" w:rsidP="00A8176C">
      <w:pPr>
        <w:spacing w:before="336" w:after="336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3. Rada Ministrów może, w drodze rozporządzenia, objąć przepisami ustawy urządzenia mogące stwarzać inne niż określone w art. 4 pkt 1 zagrożenia dla życia lub zdrowia ludzkiego oraz mienia i środowiska, z wyłączeniem urządzeń w elektrowni jądrowej, biorąc pod uwagę konieczność zapewnienia bezpiecznego funkcjonowania tych urządzeń.</w:t>
      </w:r>
    </w:p>
    <w:p w:rsidR="00C121C1" w:rsidRPr="00A8176C" w:rsidRDefault="00C121C1" w:rsidP="00A8176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</w:pPr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4. </w:t>
      </w:r>
      <w:bookmarkStart w:id="2" w:name="ftnref2"/>
      <w:r w:rsidR="00C10106" w:rsidRPr="00A8176C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pl-PL"/>
        </w:rPr>
        <w:fldChar w:fldCharType="begin"/>
      </w:r>
      <w:r w:rsidRPr="00A8176C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pl-PL"/>
        </w:rPr>
        <w:instrText xml:space="preserve"> HYPERLINK "http://prawo.legeo.pl/prawo/ustawa-z-dnia-21-grudnia-2000-r-o-dozorze-technicznym/rozdzial-1_przepisy-ogolne/?on=04.05.2015" \l "ftn2" </w:instrText>
      </w:r>
      <w:r w:rsidR="00C10106" w:rsidRPr="00A8176C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pl-PL"/>
        </w:rPr>
        <w:fldChar w:fldCharType="separate"/>
      </w:r>
      <w:r w:rsidRPr="00A8176C">
        <w:rPr>
          <w:rFonts w:ascii="inherit" w:eastAsia="Times New Roman" w:hAnsi="inherit" w:cs="Times New Roman"/>
          <w:color w:val="B80909"/>
          <w:sz w:val="20"/>
          <w:szCs w:val="20"/>
          <w:bdr w:val="none" w:sz="0" w:space="0" w:color="auto" w:frame="1"/>
          <w:lang w:eastAsia="pl-PL"/>
        </w:rPr>
        <w:t>2)</w:t>
      </w:r>
      <w:r w:rsidR="00C10106" w:rsidRPr="00A8176C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vertAlign w:val="superscript"/>
          <w:lang w:eastAsia="pl-PL"/>
        </w:rPr>
        <w:fldChar w:fldCharType="end"/>
      </w:r>
      <w:bookmarkEnd w:id="2"/>
      <w:r w:rsidRPr="00A8176C">
        <w:rPr>
          <w:rFonts w:ascii="inherit" w:eastAsia="Times New Roman" w:hAnsi="inherit" w:cs="Times New Roman"/>
          <w:color w:val="000000"/>
          <w:sz w:val="20"/>
          <w:szCs w:val="20"/>
          <w:lang w:eastAsia="pl-PL"/>
        </w:rPr>
        <w:t>  Rada Ministrów określi, w drodze rozporządzenia, rodzaje urządzeń technicznych lub urządzeń mogących stwarzać inne niż określone w art. 4 pkt 1 zagrożenia dla życia lub zdrowia ludzkiego oraz mienia i środowiska, podlegające dozorowi technicznemu w elektrowni jądrowej, biorąc pod uwagę realizowane przez te urządzenia funkcje bezpieczeństwa w elektrowni jądrowej.</w:t>
      </w:r>
    </w:p>
    <w:p w:rsidR="00C121C1" w:rsidRPr="00A8176C" w:rsidRDefault="00C10106" w:rsidP="00A8176C">
      <w:pPr>
        <w:spacing w:line="240" w:lineRule="auto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pl-PL"/>
        </w:rPr>
      </w:pPr>
      <w:hyperlink r:id="rId4" w:history="1">
        <w:r w:rsidR="00C121C1" w:rsidRPr="00A8176C">
          <w:rPr>
            <w:rFonts w:ascii="inherit" w:eastAsia="Times New Roman" w:hAnsi="inherit" w:cs="Times New Roman"/>
            <w:color w:val="B80909"/>
            <w:sz w:val="20"/>
            <w:szCs w:val="20"/>
            <w:bdr w:val="none" w:sz="0" w:space="0" w:color="auto" w:frame="1"/>
            <w:lang w:eastAsia="pl-PL"/>
          </w:rPr>
          <w:t>Akty wykonawcze</w:t>
        </w:r>
      </w:hyperlink>
    </w:p>
    <w:bookmarkEnd w:id="0"/>
    <w:p w:rsidR="00AD05FF" w:rsidRPr="00A8176C" w:rsidRDefault="00AD05FF" w:rsidP="00A8176C">
      <w:pPr>
        <w:spacing w:line="240" w:lineRule="auto"/>
        <w:jc w:val="both"/>
        <w:rPr>
          <w:sz w:val="20"/>
          <w:szCs w:val="20"/>
        </w:rPr>
      </w:pPr>
    </w:p>
    <w:sectPr w:rsidR="00AD05FF" w:rsidRPr="00A8176C" w:rsidSect="00C1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C121C1"/>
    <w:rsid w:val="00A8176C"/>
    <w:rsid w:val="00AD05FF"/>
    <w:rsid w:val="00C10106"/>
    <w:rsid w:val="00C1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5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wo.legeo.pl/prawo/ustawa-z-dnia-21-grudnia-2000-r-o-dozorze-technicznym/rozdzial-1_przepisy-ogolne/?on=04.05.20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jabłonski</dc:creator>
  <cp:lastModifiedBy>Tomek</cp:lastModifiedBy>
  <cp:revision>2</cp:revision>
  <dcterms:created xsi:type="dcterms:W3CDTF">2015-09-01T10:12:00Z</dcterms:created>
  <dcterms:modified xsi:type="dcterms:W3CDTF">2015-09-01T13:57:00Z</dcterms:modified>
</cp:coreProperties>
</file>